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2AAE" w:rsidRPr="00830790" w:rsidRDefault="00176D02" w:rsidP="00C2128C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Милютинского района_Цвет" style="position:absolute;left:0;text-align:left;margin-left:238.2pt;margin-top:3.4pt;width:55.25pt;height:70.5pt;z-index:251659264;visibility:visible">
            <v:imagedata r:id="rId5" o:title="Герб Милютинского района_Цвет"/>
            <w10:wrap type="topAndBottom"/>
          </v:shape>
        </w:pict>
      </w:r>
    </w:p>
    <w:p w:rsidR="00142AAE" w:rsidRPr="00830790" w:rsidRDefault="00142AAE" w:rsidP="00C2128C">
      <w:pPr>
        <w:tabs>
          <w:tab w:val="center" w:pos="4734"/>
          <w:tab w:val="left" w:pos="7005"/>
        </w:tabs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РОСТОВСКАЯ ОБЛАСТЬ</w:t>
      </w:r>
    </w:p>
    <w:p w:rsidR="00142AAE" w:rsidRPr="00830790" w:rsidRDefault="00142AAE" w:rsidP="00C2128C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АДМИНИСТРАЦИЯ МИЛЮТИНСКОГО РАЙОНА</w:t>
      </w:r>
    </w:p>
    <w:p w:rsidR="00142AAE" w:rsidRPr="00E52105" w:rsidRDefault="00142AAE" w:rsidP="00C2128C">
      <w:pPr>
        <w:tabs>
          <w:tab w:val="left" w:pos="6465"/>
        </w:tabs>
        <w:jc w:val="center"/>
        <w:rPr>
          <w:sz w:val="26"/>
          <w:szCs w:val="26"/>
        </w:rPr>
      </w:pPr>
    </w:p>
    <w:p w:rsidR="00142AAE" w:rsidRDefault="00142AAE" w:rsidP="00C2128C">
      <w:pPr>
        <w:tabs>
          <w:tab w:val="center" w:pos="4734"/>
          <w:tab w:val="left" w:pos="6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2AAE" w:rsidRPr="00E52105" w:rsidRDefault="00142AAE" w:rsidP="00C2128C">
      <w:pPr>
        <w:tabs>
          <w:tab w:val="left" w:pos="6210"/>
        </w:tabs>
        <w:jc w:val="center"/>
        <w:rPr>
          <w:sz w:val="26"/>
          <w:szCs w:val="26"/>
        </w:rPr>
      </w:pPr>
    </w:p>
    <w:p w:rsidR="00142AAE" w:rsidRPr="00830790" w:rsidRDefault="00142AAE" w:rsidP="00C2128C">
      <w:pPr>
        <w:tabs>
          <w:tab w:val="center" w:pos="4734"/>
          <w:tab w:val="left" w:pos="65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15.07.2019 </w:t>
      </w:r>
      <w:r w:rsidRPr="00830790">
        <w:rPr>
          <w:sz w:val="28"/>
          <w:szCs w:val="28"/>
        </w:rPr>
        <w:t>№</w:t>
      </w:r>
      <w:r>
        <w:rPr>
          <w:sz w:val="28"/>
          <w:szCs w:val="28"/>
        </w:rPr>
        <w:t xml:space="preserve"> 500</w:t>
      </w:r>
    </w:p>
    <w:p w:rsidR="00142AAE" w:rsidRPr="00E52105" w:rsidRDefault="00142AAE" w:rsidP="00C2128C">
      <w:pPr>
        <w:tabs>
          <w:tab w:val="left" w:pos="5880"/>
        </w:tabs>
        <w:jc w:val="center"/>
        <w:rPr>
          <w:sz w:val="26"/>
          <w:szCs w:val="26"/>
        </w:rPr>
      </w:pPr>
    </w:p>
    <w:p w:rsidR="00142AAE" w:rsidRPr="00830790" w:rsidRDefault="00142AAE" w:rsidP="00C2128C">
      <w:pPr>
        <w:jc w:val="center"/>
        <w:rPr>
          <w:sz w:val="28"/>
          <w:szCs w:val="28"/>
        </w:rPr>
      </w:pPr>
      <w:r w:rsidRPr="00830790">
        <w:rPr>
          <w:sz w:val="28"/>
          <w:szCs w:val="28"/>
        </w:rPr>
        <w:t>ст. Милютинская</w:t>
      </w:r>
    </w:p>
    <w:p w:rsidR="00000135" w:rsidRDefault="00000135" w:rsidP="00C2128C">
      <w:pPr>
        <w:jc w:val="center"/>
      </w:pPr>
    </w:p>
    <w:p w:rsidR="00000135" w:rsidRPr="00142AAE" w:rsidRDefault="00957F8C" w:rsidP="00142AAE">
      <w:pPr>
        <w:widowControl w:val="0"/>
        <w:spacing w:line="276" w:lineRule="auto"/>
        <w:jc w:val="center"/>
        <w:rPr>
          <w:sz w:val="28"/>
          <w:szCs w:val="28"/>
        </w:rPr>
      </w:pPr>
      <w:r w:rsidRPr="00142AAE">
        <w:rPr>
          <w:b/>
          <w:bCs/>
          <w:spacing w:val="-3"/>
          <w:sz w:val="28"/>
          <w:szCs w:val="28"/>
        </w:rPr>
        <w:t>О мероприятиях, направленных на обеспечение доставки</w:t>
      </w:r>
      <w:r w:rsidRPr="00142AAE">
        <w:rPr>
          <w:b/>
          <w:bCs/>
          <w:color w:val="000000"/>
          <w:spacing w:val="-3"/>
          <w:sz w:val="28"/>
          <w:szCs w:val="28"/>
        </w:rPr>
        <w:t xml:space="preserve"> лиц старше 65 лет, проживающих в </w:t>
      </w:r>
      <w:proofErr w:type="spellStart"/>
      <w:r w:rsidRPr="00142AAE">
        <w:rPr>
          <w:b/>
          <w:bCs/>
          <w:color w:val="000000"/>
          <w:spacing w:val="-3"/>
          <w:sz w:val="28"/>
          <w:szCs w:val="28"/>
        </w:rPr>
        <w:t>Милютинском</w:t>
      </w:r>
      <w:proofErr w:type="spellEnd"/>
      <w:r w:rsidRPr="00142AAE">
        <w:rPr>
          <w:b/>
          <w:bCs/>
          <w:color w:val="000000"/>
          <w:spacing w:val="-3"/>
          <w:sz w:val="28"/>
          <w:szCs w:val="28"/>
        </w:rPr>
        <w:t xml:space="preserve"> районе, </w:t>
      </w:r>
      <w:r w:rsidRPr="00142AAE">
        <w:rPr>
          <w:b/>
          <w:color w:val="000000"/>
          <w:sz w:val="28"/>
          <w:szCs w:val="28"/>
        </w:rPr>
        <w:t>в медицинские организации</w:t>
      </w:r>
    </w:p>
    <w:p w:rsidR="00000135" w:rsidRPr="00142AAE" w:rsidRDefault="00957F8C">
      <w:pPr>
        <w:jc w:val="center"/>
        <w:rPr>
          <w:sz w:val="28"/>
          <w:szCs w:val="28"/>
        </w:rPr>
      </w:pP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  <w:r w:rsidRPr="00142AAE">
        <w:rPr>
          <w:sz w:val="28"/>
          <w:szCs w:val="28"/>
        </w:rPr>
        <w:tab/>
      </w:r>
    </w:p>
    <w:p w:rsidR="00000135" w:rsidRPr="00142AAE" w:rsidRDefault="00957F8C">
      <w:pPr>
        <w:ind w:right="227" w:firstLine="567"/>
        <w:jc w:val="both"/>
        <w:rPr>
          <w:sz w:val="28"/>
          <w:szCs w:val="28"/>
        </w:rPr>
      </w:pPr>
      <w:r w:rsidRPr="00142AAE">
        <w:rPr>
          <w:color w:val="000000"/>
          <w:sz w:val="28"/>
          <w:szCs w:val="28"/>
        </w:rPr>
        <w:tab/>
        <w:t>В целях реализации мероприятий федерального проекта «Разработка и реализация программы системной поддержки и повышения качества жизни граждан «Старшее поколение» национального проекта «Демография» на 2019 год, в соответствии с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организации»,</w:t>
      </w:r>
    </w:p>
    <w:p w:rsidR="00000135" w:rsidRDefault="00957F8C">
      <w:pPr>
        <w:ind w:left="567" w:firstLine="567"/>
        <w:jc w:val="both"/>
        <w:rPr>
          <w:spacing w:val="-3"/>
          <w:sz w:val="28"/>
          <w:szCs w:val="28"/>
        </w:rPr>
      </w:pPr>
      <w:r w:rsidRPr="00142AAE">
        <w:rPr>
          <w:spacing w:val="-3"/>
          <w:sz w:val="28"/>
          <w:szCs w:val="28"/>
        </w:rPr>
        <w:tab/>
      </w:r>
      <w:r w:rsidRPr="00142AAE">
        <w:rPr>
          <w:spacing w:val="-3"/>
          <w:sz w:val="28"/>
          <w:szCs w:val="28"/>
        </w:rPr>
        <w:tab/>
        <w:t xml:space="preserve"> </w:t>
      </w:r>
      <w:r w:rsidR="00142AAE">
        <w:rPr>
          <w:spacing w:val="-3"/>
          <w:sz w:val="28"/>
          <w:szCs w:val="28"/>
        </w:rPr>
        <w:tab/>
      </w:r>
      <w:r w:rsidR="00142AAE">
        <w:rPr>
          <w:spacing w:val="-3"/>
          <w:sz w:val="28"/>
          <w:szCs w:val="28"/>
        </w:rPr>
        <w:tab/>
      </w:r>
      <w:r w:rsidR="00142AAE">
        <w:rPr>
          <w:spacing w:val="-3"/>
          <w:sz w:val="28"/>
          <w:szCs w:val="28"/>
        </w:rPr>
        <w:tab/>
      </w:r>
      <w:r w:rsidRPr="00142AAE">
        <w:rPr>
          <w:spacing w:val="-3"/>
          <w:sz w:val="28"/>
          <w:szCs w:val="28"/>
        </w:rPr>
        <w:t>ПОСТАНОВЛЯЮ:</w:t>
      </w:r>
    </w:p>
    <w:p w:rsidR="00C2128C" w:rsidRPr="00142AAE" w:rsidRDefault="00C2128C">
      <w:pPr>
        <w:ind w:left="567" w:firstLine="567"/>
        <w:jc w:val="both"/>
        <w:rPr>
          <w:sz w:val="28"/>
          <w:szCs w:val="28"/>
        </w:rPr>
      </w:pPr>
    </w:p>
    <w:p w:rsidR="00000135" w:rsidRPr="00142AAE" w:rsidRDefault="00957F8C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Утвердить:</w:t>
      </w:r>
    </w:p>
    <w:p w:rsidR="00000135" w:rsidRPr="00142AAE" w:rsidRDefault="00957F8C">
      <w:pPr>
        <w:widowControl w:val="0"/>
        <w:numPr>
          <w:ilvl w:val="1"/>
          <w:numId w:val="3"/>
        </w:numPr>
        <w:ind w:left="0" w:right="-1"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Положение о доставке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подлежащих доставке в медицинские организации (Приложение № 1);</w:t>
      </w:r>
    </w:p>
    <w:p w:rsidR="00000135" w:rsidRPr="00142AAE" w:rsidRDefault="00957F8C">
      <w:pPr>
        <w:widowControl w:val="0"/>
        <w:numPr>
          <w:ilvl w:val="1"/>
          <w:numId w:val="3"/>
        </w:numPr>
        <w:ind w:left="0" w:right="-1"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Регламент межведомственного взаимодействия по вопросам доставки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 (Приложение № 2);</w:t>
      </w:r>
    </w:p>
    <w:p w:rsidR="00000135" w:rsidRPr="00142AAE" w:rsidRDefault="00957F8C">
      <w:pPr>
        <w:widowControl w:val="0"/>
        <w:ind w:right="-1"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1.3. Положение о мобильной бригаде по доставке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 (Приложение № 3);</w:t>
      </w:r>
    </w:p>
    <w:p w:rsidR="00000135" w:rsidRPr="00142AAE" w:rsidRDefault="00957F8C">
      <w:pPr>
        <w:widowControl w:val="0"/>
        <w:ind w:right="-1" w:firstLine="709"/>
        <w:jc w:val="both"/>
        <w:rPr>
          <w:sz w:val="28"/>
          <w:szCs w:val="28"/>
        </w:rPr>
      </w:pPr>
      <w:r w:rsidRPr="00142AAE">
        <w:rPr>
          <w:color w:val="000000"/>
          <w:sz w:val="28"/>
          <w:szCs w:val="28"/>
        </w:rPr>
        <w:t xml:space="preserve">2. Внести изменения (дополнения) в должностные инструкции работников </w:t>
      </w:r>
      <w:r w:rsidRPr="00142AAE">
        <w:rPr>
          <w:rFonts w:eastAsia="Calibri"/>
          <w:color w:val="000000"/>
          <w:sz w:val="28"/>
          <w:szCs w:val="28"/>
          <w:lang w:eastAsia="en-US"/>
        </w:rPr>
        <w:t>Муниципального бюджетного учреждения «Центр социального обслуживания граждан пожилого возраста и инвалидов» Милютинского района».</w:t>
      </w:r>
    </w:p>
    <w:p w:rsidR="00000135" w:rsidRPr="00142AAE" w:rsidRDefault="00957F8C">
      <w:pPr>
        <w:pStyle w:val="aa"/>
        <w:spacing w:after="0"/>
        <w:ind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3. Постановление вступает в силу с момента подписания и подлежит официальному опубликованию.</w:t>
      </w:r>
    </w:p>
    <w:p w:rsidR="00000135" w:rsidRPr="00142AAE" w:rsidRDefault="00957F8C">
      <w:pPr>
        <w:widowControl w:val="0"/>
        <w:ind w:right="-1"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по социальным вопросам </w:t>
      </w:r>
      <w:proofErr w:type="spellStart"/>
      <w:r w:rsidRPr="00142AAE">
        <w:rPr>
          <w:sz w:val="28"/>
          <w:szCs w:val="28"/>
        </w:rPr>
        <w:t>Летаева</w:t>
      </w:r>
      <w:proofErr w:type="spellEnd"/>
      <w:r w:rsidRPr="00142AAE">
        <w:rPr>
          <w:sz w:val="28"/>
          <w:szCs w:val="28"/>
        </w:rPr>
        <w:t xml:space="preserve"> Ф.Г.</w:t>
      </w:r>
    </w:p>
    <w:p w:rsidR="00000135" w:rsidRDefault="00000135">
      <w:pPr>
        <w:widowControl w:val="0"/>
        <w:ind w:right="-1" w:firstLine="709"/>
        <w:jc w:val="both"/>
        <w:rPr>
          <w:sz w:val="28"/>
          <w:szCs w:val="28"/>
        </w:rPr>
      </w:pPr>
    </w:p>
    <w:p w:rsidR="00142AAE" w:rsidRDefault="00142AAE">
      <w:pPr>
        <w:widowControl w:val="0"/>
        <w:ind w:right="-1" w:firstLine="709"/>
        <w:jc w:val="both"/>
        <w:rPr>
          <w:sz w:val="28"/>
          <w:szCs w:val="28"/>
        </w:rPr>
      </w:pPr>
    </w:p>
    <w:p w:rsidR="00142AAE" w:rsidRPr="00142AAE" w:rsidRDefault="00142AAE">
      <w:pPr>
        <w:widowControl w:val="0"/>
        <w:ind w:right="-1" w:firstLine="709"/>
        <w:jc w:val="both"/>
        <w:rPr>
          <w:sz w:val="28"/>
          <w:szCs w:val="28"/>
        </w:rPr>
      </w:pPr>
    </w:p>
    <w:p w:rsidR="00142AAE" w:rsidRPr="00142AAE" w:rsidRDefault="00957F8C">
      <w:pPr>
        <w:ind w:right="22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Первый заместитель </w:t>
      </w:r>
    </w:p>
    <w:p w:rsidR="00000135" w:rsidRPr="00142AAE" w:rsidRDefault="00957F8C">
      <w:pPr>
        <w:ind w:right="22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главы Администрации</w:t>
      </w:r>
    </w:p>
    <w:p w:rsidR="00000135" w:rsidRPr="00142AAE" w:rsidRDefault="00957F8C">
      <w:pPr>
        <w:ind w:right="22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Милютинского района </w:t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</w:r>
      <w:r w:rsidR="00142AAE">
        <w:rPr>
          <w:sz w:val="28"/>
          <w:szCs w:val="28"/>
        </w:rPr>
        <w:tab/>
        <w:t xml:space="preserve">О.Р. Писаренко </w:t>
      </w:r>
    </w:p>
    <w:p w:rsidR="00000135" w:rsidRPr="00142AAE" w:rsidRDefault="00957F8C">
      <w:pPr>
        <w:tabs>
          <w:tab w:val="left" w:pos="709"/>
        </w:tabs>
        <w:ind w:right="-1"/>
        <w:jc w:val="both"/>
      </w:pPr>
      <w:r w:rsidRPr="00142AAE">
        <w:t>Постановление вносит</w:t>
      </w:r>
    </w:p>
    <w:p w:rsidR="00000135" w:rsidRPr="00142AAE" w:rsidRDefault="00957F8C">
      <w:pPr>
        <w:tabs>
          <w:tab w:val="left" w:pos="709"/>
        </w:tabs>
        <w:ind w:right="-1"/>
        <w:jc w:val="both"/>
      </w:pPr>
      <w:r w:rsidRPr="00142AAE">
        <w:t xml:space="preserve">МБУ «ЦСО ГПВ и </w:t>
      </w:r>
      <w:proofErr w:type="spellStart"/>
      <w:r w:rsidRPr="00142AAE">
        <w:t>И</w:t>
      </w:r>
      <w:proofErr w:type="spellEnd"/>
      <w:r w:rsidRPr="00142AAE">
        <w:t xml:space="preserve">» </w:t>
      </w:r>
    </w:p>
    <w:p w:rsidR="00000135" w:rsidRPr="00C2128C" w:rsidRDefault="00957F8C">
      <w:pPr>
        <w:tabs>
          <w:tab w:val="left" w:pos="709"/>
        </w:tabs>
        <w:ind w:right="-1"/>
        <w:jc w:val="both"/>
      </w:pPr>
      <w:r w:rsidRPr="00142AAE">
        <w:t xml:space="preserve">Милютинского района </w:t>
      </w:r>
    </w:p>
    <w:p w:rsidR="00000135" w:rsidRPr="00142AAE" w:rsidRDefault="00000135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:rsidR="00000135" w:rsidRPr="00142AAE" w:rsidRDefault="00957F8C" w:rsidP="00142AAE">
      <w:pPr>
        <w:ind w:firstLine="5387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Приложение № 1</w:t>
      </w:r>
    </w:p>
    <w:p w:rsidR="00000135" w:rsidRPr="00142AAE" w:rsidRDefault="00957F8C" w:rsidP="00142AAE">
      <w:pPr>
        <w:ind w:firstLine="5387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к постановлению </w:t>
      </w:r>
    </w:p>
    <w:p w:rsidR="00000135" w:rsidRPr="00142AAE" w:rsidRDefault="00957F8C" w:rsidP="00142AAE">
      <w:pPr>
        <w:ind w:firstLine="5387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Администрации</w:t>
      </w:r>
    </w:p>
    <w:p w:rsidR="00000135" w:rsidRPr="00142AAE" w:rsidRDefault="00957F8C" w:rsidP="00142AAE">
      <w:pPr>
        <w:ind w:firstLine="5387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  <w:proofErr w:type="spellStart"/>
      <w:r w:rsidRPr="00142AAE">
        <w:rPr>
          <w:sz w:val="28"/>
          <w:szCs w:val="28"/>
        </w:rPr>
        <w:t>Мислютинского</w:t>
      </w:r>
      <w:proofErr w:type="spellEnd"/>
      <w:r w:rsidRPr="00142AAE">
        <w:rPr>
          <w:sz w:val="28"/>
          <w:szCs w:val="28"/>
        </w:rPr>
        <w:t xml:space="preserve"> района</w:t>
      </w:r>
    </w:p>
    <w:p w:rsidR="00000135" w:rsidRPr="00142AAE" w:rsidRDefault="00957F8C" w:rsidP="00142AAE">
      <w:pPr>
        <w:ind w:firstLine="5387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  <w:r w:rsidR="00142AAE">
        <w:rPr>
          <w:sz w:val="28"/>
          <w:szCs w:val="28"/>
        </w:rPr>
        <w:t>от 15.07.2019 № 500</w:t>
      </w: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957F8C" w:rsidP="00C2128C">
      <w:pPr>
        <w:shd w:val="clear" w:color="auto" w:fill="FFFFFF"/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Положение о доставке лиц старше 65 лет,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 xml:space="preserve">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подлежащих доставке в медицинские организации</w:t>
      </w:r>
    </w:p>
    <w:p w:rsidR="00000135" w:rsidRPr="00142AAE" w:rsidRDefault="0000013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135" w:rsidRPr="00142AAE" w:rsidRDefault="00957F8C">
      <w:pPr>
        <w:jc w:val="center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>1. Общие положения</w:t>
      </w:r>
    </w:p>
    <w:p w:rsidR="00000135" w:rsidRPr="00142AAE" w:rsidRDefault="00000135">
      <w:pPr>
        <w:rPr>
          <w:rFonts w:eastAsia="Calibri"/>
          <w:color w:val="000000"/>
          <w:sz w:val="28"/>
          <w:szCs w:val="28"/>
          <w:lang w:eastAsia="en-US"/>
        </w:rPr>
      </w:pPr>
    </w:p>
    <w:p w:rsidR="00000135" w:rsidRPr="00142AAE" w:rsidRDefault="00957F8C">
      <w:pPr>
        <w:ind w:firstLine="709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1.1. Настоящее положение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 (далее – положение) определяет правила использования автотранспорта, приобретённого за счёт иного межбюджетного трансферта, предоставленного из федерального бюджета бюджету Ростовской области, в целях осуществления доставки лиц, старше 65 лет, проживающих в сельской местности, в медицинские организации (учреждения здравоохранения) в рамках федерального проекта «Старшее поколение» национального проекта «Демография».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1.2. В настоящем положении используются следующие понятия и определения: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мобильная бригада – мобильное формирование, включающее в состав заведующего структурного подразделения (социального работника), водителя, медицинского работника, при необходимости другие специалисты и предназначенное для повышения доступности социального обслуживания и медицинской помощи, в том числе выявления граждан, нуждающихся в социальной и медицинской помощи, организации возможности оказания иных видов помощи в рамках межведомственного взаимодействия </w:t>
      </w:r>
      <w:r w:rsidRPr="00142AAE">
        <w:rPr>
          <w:rFonts w:eastAsia="Calibri"/>
          <w:sz w:val="28"/>
          <w:szCs w:val="28"/>
          <w:lang w:eastAsia="en-US"/>
        </w:rPr>
        <w:t>МБУЗ «ЦРБ Милютинского района»</w:t>
      </w: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и Муниципального бюджетного учреждения «Центр социального обслуживания граждан пожилого возраста и инвалидов» Милютинского района (далее – МБУ «ЦСО ГПВ и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» Милютинского района).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дополнительный скрининг – выявление отдельных социально значимых неинфекционных заболеваний, оказывающих вклад в структуру смертности населения Милютинского района;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социально значимые неинфекционные заболевания – старческая астения, сахарный диабет, гипертоническая болезнь, онкологические заболевания, гепатит, глазные, сердечно-сосудистые заболевания и другие.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1.3. Доставку в медицинские организации (учреждения здравоохранения) Милютинского района, в том числе для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заболеваний, подлежат лица старше 65 лет, проживающие на территории Милютинского района.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1.4. Доставку лиц старше 65 лет, проживающих на территории Милютинского района, в медицинские организации осуществляет мобильная бригада. </w:t>
      </w:r>
    </w:p>
    <w:p w:rsidR="00000135" w:rsidRPr="00142AAE" w:rsidRDefault="00000135">
      <w:pPr>
        <w:ind w:left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135" w:rsidRPr="00142AAE" w:rsidRDefault="00000135">
      <w:pPr>
        <w:ind w:left="72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000135" w:rsidRPr="00142AAE" w:rsidRDefault="00957F8C">
      <w:pPr>
        <w:ind w:left="720"/>
        <w:jc w:val="center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2. Организация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 </w:t>
      </w:r>
    </w:p>
    <w:p w:rsidR="00000135" w:rsidRPr="00142AAE" w:rsidRDefault="00000135">
      <w:pPr>
        <w:ind w:left="360"/>
        <w:jc w:val="center"/>
        <w:rPr>
          <w:sz w:val="28"/>
          <w:szCs w:val="28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2.1. МБУЗ «ЦРБ Милютинского района»: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принимает участие в информировании и выявлении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подлежащих доставке в медицинские организации, для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разрабатывает и утверждает графики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социально-значимых неинфекционных заболеваний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с разбивкой по сельским поселениям для организации их доставки, которые ежемесячно в срок до 20 числа каждого месяца, начиная с 15 июля 2019 года по 31 декабря 2024 года направляют в МБУ «ЦСО ГПВ и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» Милютинского района;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проводит дополнительный скрининг на выявление отдельных социально значимых неинфекционных заболеваний, оказывающих вклад в структуру смертности населения,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осуществляет контроль за проведением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социально-значимых неинфекционных заболеваний, оказывающих вклад в структуру смертности населения,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составляет отчёт о работе мобильной бригады по осуществлению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организует ведение учёта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прошедших дополнительные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скрининги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получает консультативную помощь в министерстве здравоохранения Ростовской области по вопросам выявления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2.2. МБУ «ЦСО ГПВ и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» Милютинского района: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выявляет граждан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подлежащих доставке в медицинские организации, для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заболеваний, в том числе путём подомового обхода граждан;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информирует </w:t>
      </w:r>
      <w:bookmarkStart w:id="0" w:name="_Hlk13033706"/>
      <w:r w:rsidRPr="00142AAE">
        <w:rPr>
          <w:rFonts w:eastAsia="Calibri"/>
          <w:color w:val="000000"/>
          <w:sz w:val="28"/>
          <w:szCs w:val="28"/>
          <w:lang w:eastAsia="en-US"/>
        </w:rPr>
        <w:t>граждан</w:t>
      </w:r>
      <w:bookmarkEnd w:id="0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подлежащих доставке в медицинские организации для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>, о порядке их доставки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ежемесячно в срок до 10 числа каждого </w:t>
      </w:r>
      <w:proofErr w:type="gramStart"/>
      <w:r w:rsidRPr="00142AAE">
        <w:rPr>
          <w:rFonts w:eastAsia="Calibri"/>
          <w:color w:val="000000"/>
          <w:sz w:val="28"/>
          <w:szCs w:val="28"/>
          <w:lang w:eastAsia="en-US"/>
        </w:rPr>
        <w:t>месяца ,</w:t>
      </w:r>
      <w:proofErr w:type="gram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начиная с 15 июля 2019 года по 31 декабря 2024 года согласно утверждённому графику, направляет ответственному лицу в медицинскую организацию списки лиц «Старшего поколения», содержащие данные фамилии, имени, отчества, пола, даты и места рождения, адреса регистрации/места пребывания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с разбивкой по сельским поселениям;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организует работу мобильной бригады по осуществлению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 (учреждения здравоохранения) согласно утверждённому с МБУЗ «ЦРБ Милютинского района» графику;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осуществляет контроль за доставкой мобильной бригадой граждан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составляет отчёт о работе мобильной бригады по осуществлению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>выявляют индивидуальные потребности в социальных услугах и медицинской помощи граждан старше 65 лет, проживающих в Милютинского района;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в целях формирования группы лиц старше 65 лет, проживающих в сельской местности, численность которых не должна превышать количество пассажирских мест в автотранспорте, осуществляют приём заявок на доставку автотранспортом лиц, старше 65 лет, проживающих в сельской местности, в медицинские организации (учреждения здравоохранения), в том числе для проведения дополнительных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на выявление отдельно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получает консультативную помощь в министерстве труда и социального развития Ростовской области по вопросам доставки лиц старше 65 лет, проживающих в </w:t>
      </w:r>
      <w:proofErr w:type="spellStart"/>
      <w:r w:rsidRPr="00142AAE">
        <w:rPr>
          <w:rFonts w:eastAsia="Calibri"/>
          <w:color w:val="000000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color w:val="000000"/>
          <w:sz w:val="28"/>
          <w:szCs w:val="28"/>
          <w:lang w:eastAsia="en-US"/>
        </w:rPr>
        <w:t xml:space="preserve"> районе, в медицинские организации. </w:t>
      </w:r>
    </w:p>
    <w:p w:rsidR="00000135" w:rsidRPr="00142AAE" w:rsidRDefault="00000135">
      <w:pPr>
        <w:ind w:firstLine="106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00135" w:rsidRPr="00142AAE" w:rsidRDefault="00957F8C">
      <w:pPr>
        <w:ind w:left="720"/>
        <w:jc w:val="center"/>
        <w:rPr>
          <w:sz w:val="28"/>
          <w:szCs w:val="28"/>
        </w:rPr>
      </w:pPr>
      <w:r w:rsidRPr="00142AAE">
        <w:rPr>
          <w:color w:val="000000"/>
          <w:sz w:val="28"/>
          <w:szCs w:val="28"/>
        </w:rPr>
        <w:t>3. Заключительные положения</w:t>
      </w:r>
    </w:p>
    <w:p w:rsidR="00000135" w:rsidRPr="00142AAE" w:rsidRDefault="00000135">
      <w:pPr>
        <w:ind w:left="720"/>
        <w:rPr>
          <w:color w:val="000000"/>
          <w:sz w:val="28"/>
          <w:szCs w:val="28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color w:val="000000"/>
          <w:sz w:val="28"/>
          <w:szCs w:val="28"/>
        </w:rPr>
        <w:t xml:space="preserve">3.1. МБУ «ЦСО ГПВ и </w:t>
      </w:r>
      <w:proofErr w:type="spellStart"/>
      <w:r w:rsidRPr="00142AAE">
        <w:rPr>
          <w:color w:val="000000"/>
          <w:sz w:val="28"/>
          <w:szCs w:val="28"/>
        </w:rPr>
        <w:t>И</w:t>
      </w:r>
      <w:proofErr w:type="spellEnd"/>
      <w:r w:rsidRPr="00142AAE">
        <w:rPr>
          <w:color w:val="000000"/>
          <w:sz w:val="28"/>
          <w:szCs w:val="28"/>
        </w:rPr>
        <w:t>» Милютинского района осуществляет обеспечение деятельности мобильной бригады за счёт средств бюджета/внебюджетной деятельности в соответствии с установленным порядком. Преференции предоставляются получателям социальных услуг.</w:t>
      </w: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 w:rsidP="00C2128C">
      <w:pPr>
        <w:jc w:val="both"/>
        <w:rPr>
          <w:rFonts w:ascii="Arial" w:hAnsi="Arial" w:cs="Arial"/>
          <w:sz w:val="28"/>
          <w:szCs w:val="28"/>
        </w:rPr>
      </w:pP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 xml:space="preserve">Заместитель главы Администрации </w:t>
      </w: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>Милютинского района по</w:t>
      </w: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 xml:space="preserve">организационной и кадровой работе </w:t>
      </w:r>
      <w:r w:rsidRPr="00142AAE">
        <w:rPr>
          <w:rFonts w:ascii="Times New Roman CYR" w:hAnsi="Times New Roman CYR" w:cs="Times New Roman CYR"/>
          <w:sz w:val="28"/>
          <w:szCs w:val="28"/>
        </w:rPr>
        <w:tab/>
      </w:r>
      <w:r w:rsidRPr="00142AAE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="00C2128C">
        <w:rPr>
          <w:rFonts w:ascii="Times New Roman CYR" w:hAnsi="Times New Roman CYR" w:cs="Times New Roman CYR"/>
          <w:sz w:val="28"/>
          <w:szCs w:val="28"/>
        </w:rPr>
        <w:tab/>
      </w:r>
      <w:r w:rsidR="00C2128C">
        <w:rPr>
          <w:rFonts w:ascii="Times New Roman CYR" w:hAnsi="Times New Roman CYR" w:cs="Times New Roman CYR"/>
          <w:sz w:val="28"/>
          <w:szCs w:val="28"/>
        </w:rPr>
        <w:tab/>
      </w:r>
      <w:r w:rsidR="00C2128C">
        <w:rPr>
          <w:rFonts w:ascii="Times New Roman CYR" w:hAnsi="Times New Roman CYR" w:cs="Times New Roman CYR"/>
          <w:sz w:val="28"/>
          <w:szCs w:val="28"/>
        </w:rPr>
        <w:tab/>
      </w:r>
      <w:r w:rsidR="00C2128C">
        <w:rPr>
          <w:rFonts w:ascii="Times New Roman CYR" w:hAnsi="Times New Roman CYR" w:cs="Times New Roman CYR"/>
          <w:sz w:val="28"/>
          <w:szCs w:val="28"/>
        </w:rPr>
        <w:tab/>
      </w:r>
      <w:r w:rsidRPr="00142AAE">
        <w:rPr>
          <w:rFonts w:ascii="Times New Roman CYR" w:hAnsi="Times New Roman CYR" w:cs="Times New Roman CYR"/>
          <w:sz w:val="28"/>
          <w:szCs w:val="28"/>
        </w:rPr>
        <w:t>Т.В. Королева</w:t>
      </w:r>
    </w:p>
    <w:p w:rsidR="00000135" w:rsidRPr="00142AAE" w:rsidRDefault="0000013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957F8C">
      <w:pPr>
        <w:jc w:val="center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000135" w:rsidRPr="00142AAE" w:rsidRDefault="00000135">
      <w:pPr>
        <w:jc w:val="center"/>
        <w:rPr>
          <w:sz w:val="28"/>
          <w:szCs w:val="28"/>
        </w:rPr>
      </w:pPr>
    </w:p>
    <w:p w:rsidR="00C2128C" w:rsidRDefault="00C2128C">
      <w:pPr>
        <w:ind w:firstLine="5812"/>
        <w:jc w:val="center"/>
        <w:rPr>
          <w:sz w:val="28"/>
          <w:szCs w:val="28"/>
        </w:rPr>
      </w:pPr>
    </w:p>
    <w:p w:rsidR="00C2128C" w:rsidRDefault="00C2128C">
      <w:pPr>
        <w:ind w:firstLine="5812"/>
        <w:jc w:val="center"/>
        <w:rPr>
          <w:sz w:val="28"/>
          <w:szCs w:val="28"/>
        </w:rPr>
      </w:pPr>
    </w:p>
    <w:p w:rsidR="00C2128C" w:rsidRDefault="00C2128C">
      <w:pPr>
        <w:ind w:firstLine="5812"/>
        <w:jc w:val="center"/>
        <w:rPr>
          <w:sz w:val="28"/>
          <w:szCs w:val="28"/>
        </w:rPr>
      </w:pPr>
    </w:p>
    <w:p w:rsidR="00C2128C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957F8C" w:rsidRDefault="00957F8C" w:rsidP="00C2128C">
      <w:pPr>
        <w:ind w:firstLine="5812"/>
        <w:jc w:val="right"/>
        <w:rPr>
          <w:sz w:val="28"/>
          <w:szCs w:val="28"/>
        </w:rPr>
      </w:pPr>
    </w:p>
    <w:p w:rsidR="00957F8C" w:rsidRDefault="00957F8C" w:rsidP="00C2128C">
      <w:pPr>
        <w:ind w:firstLine="5812"/>
        <w:jc w:val="right"/>
        <w:rPr>
          <w:sz w:val="28"/>
          <w:szCs w:val="28"/>
        </w:rPr>
      </w:pPr>
    </w:p>
    <w:p w:rsidR="00957F8C" w:rsidRDefault="00957F8C" w:rsidP="00C2128C">
      <w:pPr>
        <w:ind w:firstLine="5812"/>
        <w:jc w:val="right"/>
        <w:rPr>
          <w:sz w:val="28"/>
          <w:szCs w:val="28"/>
        </w:rPr>
      </w:pPr>
    </w:p>
    <w:p w:rsidR="00000135" w:rsidRPr="00142AAE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>Приложение № 2</w:t>
      </w:r>
    </w:p>
    <w:p w:rsidR="00000135" w:rsidRPr="00142AAE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к постановлению </w:t>
      </w:r>
    </w:p>
    <w:p w:rsidR="00000135" w:rsidRPr="00142AAE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Администрации</w:t>
      </w:r>
    </w:p>
    <w:p w:rsidR="00000135" w:rsidRPr="00142AAE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Милютинского района</w:t>
      </w:r>
    </w:p>
    <w:p w:rsidR="00000135" w:rsidRPr="00142AAE" w:rsidRDefault="00957F8C" w:rsidP="00C2128C">
      <w:pPr>
        <w:ind w:firstLine="5812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  <w:r w:rsidR="00C2128C">
        <w:rPr>
          <w:sz w:val="28"/>
          <w:szCs w:val="28"/>
        </w:rPr>
        <w:t>от 15.07.2019 № 500</w:t>
      </w:r>
    </w:p>
    <w:p w:rsidR="00000135" w:rsidRPr="00142AAE" w:rsidRDefault="00000135" w:rsidP="00C2128C">
      <w:pPr>
        <w:jc w:val="right"/>
        <w:rPr>
          <w:sz w:val="28"/>
          <w:szCs w:val="28"/>
        </w:rPr>
      </w:pPr>
    </w:p>
    <w:p w:rsidR="00000135" w:rsidRPr="00142AAE" w:rsidRDefault="00957F8C">
      <w:pPr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Регламент</w:t>
      </w:r>
    </w:p>
    <w:p w:rsidR="00000135" w:rsidRPr="00142AAE" w:rsidRDefault="00957F8C">
      <w:pPr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межведомственного взаимодействия по вопросам доставки лиц</w:t>
      </w:r>
    </w:p>
    <w:p w:rsidR="00000135" w:rsidRPr="00142AAE" w:rsidRDefault="00957F8C" w:rsidP="00C2128C">
      <w:pPr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организации, для проведения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 xml:space="preserve">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социально значимых неинфекционных заболеваний.</w:t>
      </w:r>
    </w:p>
    <w:p w:rsidR="00000135" w:rsidRPr="00142AAE" w:rsidRDefault="00000135">
      <w:pPr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C2128C">
      <w:pPr>
        <w:ind w:firstLine="709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957F8C" w:rsidRPr="00142AAE">
        <w:rPr>
          <w:rFonts w:eastAsia="Calibri"/>
          <w:sz w:val="28"/>
          <w:szCs w:val="28"/>
          <w:lang w:eastAsia="en-US"/>
        </w:rPr>
        <w:t>Общие положения</w:t>
      </w:r>
    </w:p>
    <w:p w:rsidR="00000135" w:rsidRPr="00142AAE" w:rsidRDefault="000001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1.1. Настоящий регламент определяет порядок взаимодействия МБУЗ «ЦРБ Милютинского района» и Муниципального бюджетного учреждения «Центр социального обслуживания граждан пожилого возраста и инвалидов» Милютинского района (далее -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района), по доставке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 (учреждения здравоохранения), в том числе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 (далее - доставка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</w:t>
      </w:r>
      <w:r w:rsidRPr="00142AAE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медицинские организации (учреждения здравоохранения).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1.2. Межведомственное взаимодействие ЦРБ и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 направлено на реализацию мероприятий предусмотренных федеральным проектом «Старшее поколение» национального проекта «Демография», утверждённым президиумом Совета при Президенте Российской Федерации по стратегическому развитию и национальным проектам 24.12.2018, региональным проектом «Разработка и реализация программы системной поддержки и повышения качества жизни граждан старшего поколения «Старшее поколение», утверждённым Губернатором Ростовской области Голубевым В.Ю. 13.12.2018,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организации», в целях повышения продолжительности, уровня и качества жизни граждан старшего поколения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1.3. Межведомственное взаимодействие Сторон осуществляется по следующим вопросам: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планирование совместной деятельности по осуществлению доставки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соблюдение конфиденциальности получаемой информации;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обмен информацией по вопросам доставки лиц старше 65 лет, проживающих на территории Милютинского района, в медицинские организации;</w:t>
      </w:r>
    </w:p>
    <w:p w:rsidR="00000135" w:rsidRPr="00142AAE" w:rsidRDefault="0000013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выявление лиц, старше 65 лет, проживающих на территории Милютинского района, подлежащих доставке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составление списков лиц старше 65 лет, проживающих на территории Милютинского района;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разработка и утверждение графиков доставки в медицинские организации лиц старше 65 лет, проживающих на территории Милютинского района;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организация доставки в медицинские организации лиц старше 65 лет, проживающих на территории Милютинского района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проведение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заболеваний, оказывающих вклад в структуру смертности населения Милютинского района;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осуществление контроля за доставкой лиц, старше 65 лет, проживающих на территории Милютинского района в медицинские организации (учреждения здравоохранения).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1.4. В случае наступления обстоятельств, препятствующих осуществлению выезда мобильной бригады, осуществляющей доставку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организации, участники межведомственного взаимодействия извещают друг друга о таких обстоятельствах в день их наступления.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В течение 2 рабочих дней с даты наступления вышеуказанных обстоятельств вносятся соответствующие изменения в график приёма в медицинских организациях (учреждениях здравоохранения) и график выездов мобильной бригады, осуществляющей доставку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организации.</w:t>
      </w:r>
    </w:p>
    <w:p w:rsidR="00000135" w:rsidRPr="00142AAE" w:rsidRDefault="00000135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00135" w:rsidRPr="00142AAE" w:rsidRDefault="00957F8C" w:rsidP="00C2128C">
      <w:pPr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 Виды деятельности участников межведомственного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взаимодействия в рамках межведомственного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взаимодействия</w:t>
      </w:r>
    </w:p>
    <w:p w:rsidR="00000135" w:rsidRPr="00142AAE" w:rsidRDefault="000001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2.1.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>» Милютинского района: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2.1.1.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Приказом руководителя назначается лицо, ответственное за осуществление межведомственного взаимодействия между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Милютинского района и МБУЗ «ЦРБ Милютинского района» по доставке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 и за организацию доставки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2.1.2.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Информируют население об организации доставки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2.1.3.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Формирует списки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и до 10 числа каждого месяца, направляет списки в МБУЗ «ЦРБ Милютинского района» ответственному лицу, для составления графика доставки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2.1.4.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Осуществляют доставку группы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в медицинские организации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2.1.5.</w:t>
      </w:r>
      <w:r w:rsidRPr="00142AAE">
        <w:rPr>
          <w:rFonts w:eastAsia="Calibri"/>
          <w:sz w:val="28"/>
          <w:szCs w:val="28"/>
          <w:lang w:eastAsia="en-US"/>
        </w:rPr>
        <w:tab/>
        <w:t>Ежемесячно формирует отчёт о количестве лиц старше 65 лет, доставленных на дополнительный скрининг в медицинские организации.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 xml:space="preserve">2.2. МБУЗ «ЦРБ Милютинского района»: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2.2.1.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Приказом руководителя назначает лиц, ответственных за осуществление межведомственного взаимодействия между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 и МБУЗ «ЦРБ Милютинского района» по доставке в медицинские организации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и за проведение приёма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2.2.2.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Фельдшеры сельских поселений информируют население и выявляют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подлежащих доставке в медицинские организации,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заболеваний.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2.2.3.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Получает от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 списки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подлежащих доставке в медицинские организации,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2.2.4.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Разрабатывает, утверждает и до 20 числа каждого месяца передаёт в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 графики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заболеваний4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2.2.5.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Проводит дополнительные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 лиц,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2.2.6.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Ежемесячно формирует отчёт о количестве лиц старше 65 лет, прошедших дополнительный скрининг в МБУЗ «ЦРБ Милютинского района». </w:t>
      </w:r>
    </w:p>
    <w:p w:rsidR="00000135" w:rsidRPr="00142AAE" w:rsidRDefault="000001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957F8C" w:rsidP="00C2128C">
      <w:pPr>
        <w:ind w:firstLine="709"/>
        <w:jc w:val="center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3. Информационный обмен в рамках межведомственного</w:t>
      </w:r>
      <w:r w:rsidR="00C2128C">
        <w:rPr>
          <w:sz w:val="28"/>
          <w:szCs w:val="28"/>
        </w:rPr>
        <w:t xml:space="preserve"> </w:t>
      </w:r>
      <w:r w:rsidRPr="00142AAE">
        <w:rPr>
          <w:rFonts w:eastAsia="Calibri"/>
          <w:sz w:val="28"/>
          <w:szCs w:val="28"/>
          <w:lang w:eastAsia="en-US"/>
        </w:rPr>
        <w:t>взаимодействия</w:t>
      </w:r>
    </w:p>
    <w:p w:rsidR="00000135" w:rsidRPr="00142AAE" w:rsidRDefault="0000013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  <w:lang w:eastAsia="en-US"/>
        </w:rPr>
        <w:t xml:space="preserve">3.1. </w:t>
      </w:r>
      <w:r w:rsidRPr="00142AAE">
        <w:rPr>
          <w:rFonts w:eastAsia="Calibri"/>
          <w:sz w:val="28"/>
          <w:szCs w:val="28"/>
          <w:lang w:eastAsia="en-US"/>
        </w:rPr>
        <w:t>Требования к условиям обмена информацией между участниками межведомственного взаимодействия: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3.1.1.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Информационный обмен участников межведомственного взаимодействия осуществляется в отношении лиц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подлежащих доставке в медицинские организации, в том числе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3.1.2.</w:t>
      </w:r>
      <w:r w:rsidRPr="00142AAE">
        <w:rPr>
          <w:rFonts w:eastAsia="Calibri"/>
          <w:sz w:val="28"/>
          <w:szCs w:val="28"/>
          <w:lang w:eastAsia="en-US"/>
        </w:rPr>
        <w:tab/>
        <w:t>Обеспечение защиты информации при обмене данными между участниками межведомственного взаимодействия осуществляется в соответствии с требованиями Федеральных законов от 27 июля 2006 № 152-ФЗ «О персональных данных», от 27 июля 2006 № 149-ФЗ «Об информации, информационных технологиях и о защите информации»;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rFonts w:eastAsia="Calibri"/>
          <w:sz w:val="28"/>
          <w:szCs w:val="28"/>
          <w:lang w:eastAsia="en-US"/>
        </w:rPr>
        <w:t>3.1.3.</w:t>
      </w:r>
      <w:r w:rsidRPr="00142AAE">
        <w:rPr>
          <w:rFonts w:eastAsia="Calibri"/>
          <w:sz w:val="28"/>
          <w:szCs w:val="28"/>
          <w:lang w:eastAsia="en-US"/>
        </w:rPr>
        <w:tab/>
        <w:t xml:space="preserve">Передача сведений о лицах старше 65 лет, проживающих в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Милютинском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районе, подлежащих доставке в медицинские организации, в том числе для проведения дополнительных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скринингов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 на выявление отдельных социально значимых неинфекционных заболеваний, осуществляется ответственными лицами 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 xml:space="preserve">» Милютинского района и МБУЗ «ЦРБ Милютинского района» </w:t>
      </w:r>
      <w:r w:rsidRPr="00142AAE">
        <w:rPr>
          <w:rFonts w:eastAsia="Calibri"/>
          <w:sz w:val="28"/>
          <w:szCs w:val="28"/>
        </w:rPr>
        <w:t>согласно заявления гражданина о согласии на обработку персональных данных.</w:t>
      </w:r>
    </w:p>
    <w:p w:rsidR="00000135" w:rsidRDefault="00000135">
      <w:pPr>
        <w:ind w:firstLine="709"/>
        <w:jc w:val="both"/>
        <w:rPr>
          <w:rFonts w:ascii="Arial" w:eastAsia="Lucida Sans Unicode" w:hAnsi="Arial" w:cs="Arial"/>
          <w:sz w:val="28"/>
          <w:szCs w:val="28"/>
          <w:lang w:eastAsia="ar-SA"/>
        </w:rPr>
      </w:pPr>
    </w:p>
    <w:p w:rsidR="00C2128C" w:rsidRDefault="00C2128C">
      <w:pPr>
        <w:ind w:firstLine="709"/>
        <w:jc w:val="both"/>
        <w:rPr>
          <w:rFonts w:ascii="Arial" w:eastAsia="Lucida Sans Unicode" w:hAnsi="Arial" w:cs="Arial"/>
          <w:sz w:val="28"/>
          <w:szCs w:val="28"/>
          <w:lang w:eastAsia="ar-SA"/>
        </w:rPr>
      </w:pPr>
    </w:p>
    <w:p w:rsidR="00C2128C" w:rsidRPr="00142AAE" w:rsidRDefault="00C2128C">
      <w:pPr>
        <w:ind w:firstLine="709"/>
        <w:jc w:val="both"/>
        <w:rPr>
          <w:rFonts w:ascii="Arial" w:eastAsia="Lucida Sans Unicode" w:hAnsi="Arial" w:cs="Arial"/>
          <w:sz w:val="28"/>
          <w:szCs w:val="28"/>
          <w:lang w:eastAsia="ar-SA"/>
        </w:rPr>
      </w:pPr>
    </w:p>
    <w:p w:rsidR="00C2128C" w:rsidRDefault="00957F8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 xml:space="preserve">Заместитель главы </w:t>
      </w:r>
    </w:p>
    <w:p w:rsidR="00C2128C" w:rsidRDefault="00957F8C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 xml:space="preserve">Администрации Милютинского района </w:t>
      </w:r>
    </w:p>
    <w:p w:rsidR="00000135" w:rsidRPr="00142AAE" w:rsidRDefault="00C2128C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957F8C" w:rsidRPr="00142AAE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57F8C" w:rsidRPr="00142AAE">
        <w:rPr>
          <w:rFonts w:ascii="Times New Roman CYR" w:hAnsi="Times New Roman CYR" w:cs="Times New Roman CYR"/>
          <w:sz w:val="28"/>
          <w:szCs w:val="28"/>
        </w:rPr>
        <w:t xml:space="preserve">организационной и кадровой работе </w:t>
      </w:r>
      <w:r w:rsidR="00957F8C" w:rsidRPr="00142AAE">
        <w:rPr>
          <w:rFonts w:ascii="Times New Roman CYR" w:hAnsi="Times New Roman CYR" w:cs="Times New Roman CYR"/>
          <w:sz w:val="28"/>
          <w:szCs w:val="28"/>
        </w:rPr>
        <w:tab/>
      </w:r>
      <w:r w:rsidR="00957F8C" w:rsidRPr="00142AAE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957F8C" w:rsidRPr="00142AAE">
        <w:rPr>
          <w:rFonts w:ascii="Times New Roman CYR" w:hAnsi="Times New Roman CYR" w:cs="Times New Roman CYR"/>
          <w:sz w:val="28"/>
          <w:szCs w:val="28"/>
        </w:rPr>
        <w:t>Т.В. Королева</w:t>
      </w:r>
    </w:p>
    <w:p w:rsidR="00000135" w:rsidRPr="00142AAE" w:rsidRDefault="000001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135" w:rsidRPr="00142AAE" w:rsidRDefault="00000135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C2128C" w:rsidRDefault="00C2128C">
      <w:pPr>
        <w:ind w:left="4963" w:firstLine="709"/>
        <w:jc w:val="center"/>
        <w:rPr>
          <w:sz w:val="28"/>
          <w:szCs w:val="28"/>
        </w:rPr>
      </w:pPr>
    </w:p>
    <w:p w:rsidR="00C2128C" w:rsidRDefault="00C2128C" w:rsidP="00C2128C">
      <w:pPr>
        <w:rPr>
          <w:sz w:val="28"/>
          <w:szCs w:val="28"/>
        </w:rPr>
      </w:pPr>
    </w:p>
    <w:p w:rsidR="00C2128C" w:rsidRDefault="00C2128C">
      <w:pPr>
        <w:ind w:left="4963" w:firstLine="709"/>
        <w:jc w:val="center"/>
        <w:rPr>
          <w:sz w:val="28"/>
          <w:szCs w:val="28"/>
        </w:rPr>
      </w:pPr>
    </w:p>
    <w:p w:rsidR="00C2128C" w:rsidRDefault="00C2128C" w:rsidP="00C2128C">
      <w:pPr>
        <w:ind w:left="4963" w:firstLine="709"/>
        <w:jc w:val="right"/>
        <w:rPr>
          <w:sz w:val="28"/>
          <w:szCs w:val="28"/>
        </w:rPr>
      </w:pPr>
    </w:p>
    <w:p w:rsidR="00C2128C" w:rsidRDefault="00C2128C" w:rsidP="00C2128C">
      <w:pPr>
        <w:ind w:left="4963" w:firstLine="709"/>
        <w:jc w:val="right"/>
        <w:rPr>
          <w:sz w:val="28"/>
          <w:szCs w:val="28"/>
        </w:rPr>
      </w:pPr>
    </w:p>
    <w:p w:rsidR="00957F8C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957F8C" w:rsidRDefault="00957F8C" w:rsidP="00C2128C">
      <w:pPr>
        <w:ind w:left="4963" w:firstLine="709"/>
        <w:jc w:val="right"/>
        <w:rPr>
          <w:sz w:val="28"/>
          <w:szCs w:val="28"/>
        </w:rPr>
      </w:pPr>
    </w:p>
    <w:p w:rsidR="00000135" w:rsidRPr="00142AAE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>Приложение № 3</w:t>
      </w:r>
    </w:p>
    <w:p w:rsidR="00000135" w:rsidRPr="00142AAE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к постановлению </w:t>
      </w:r>
    </w:p>
    <w:p w:rsidR="00000135" w:rsidRPr="00142AAE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Администрации</w:t>
      </w:r>
    </w:p>
    <w:p w:rsidR="00000135" w:rsidRPr="00142AAE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Милютинского района</w:t>
      </w:r>
    </w:p>
    <w:p w:rsidR="00000135" w:rsidRPr="00142AAE" w:rsidRDefault="00957F8C" w:rsidP="00C2128C">
      <w:pPr>
        <w:ind w:left="4963"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  <w:r w:rsidR="00C2128C">
        <w:rPr>
          <w:sz w:val="28"/>
          <w:szCs w:val="28"/>
        </w:rPr>
        <w:t>от 15.07.2019 № 500</w:t>
      </w:r>
    </w:p>
    <w:p w:rsidR="00000135" w:rsidRPr="00142AAE" w:rsidRDefault="00957F8C" w:rsidP="00C2128C">
      <w:pPr>
        <w:ind w:firstLine="709"/>
        <w:jc w:val="right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000135" w:rsidRPr="00142AAE" w:rsidRDefault="00957F8C">
      <w:pPr>
        <w:ind w:firstLine="709"/>
        <w:jc w:val="center"/>
        <w:rPr>
          <w:sz w:val="28"/>
          <w:szCs w:val="28"/>
        </w:rPr>
      </w:pPr>
      <w:r w:rsidRPr="00142AAE">
        <w:rPr>
          <w:sz w:val="28"/>
          <w:szCs w:val="28"/>
        </w:rPr>
        <w:t xml:space="preserve"> </w:t>
      </w:r>
    </w:p>
    <w:p w:rsidR="00000135" w:rsidRPr="00142AAE" w:rsidRDefault="00957F8C" w:rsidP="00957F8C">
      <w:pPr>
        <w:ind w:left="4248" w:firstLine="708"/>
        <w:rPr>
          <w:sz w:val="28"/>
          <w:szCs w:val="28"/>
        </w:rPr>
      </w:pPr>
      <w:r w:rsidRPr="00142AAE">
        <w:rPr>
          <w:sz w:val="28"/>
          <w:szCs w:val="28"/>
        </w:rPr>
        <w:t xml:space="preserve">Положение </w:t>
      </w:r>
    </w:p>
    <w:p w:rsidR="00000135" w:rsidRPr="00142AAE" w:rsidRDefault="00957F8C">
      <w:pPr>
        <w:ind w:firstLine="709"/>
        <w:jc w:val="center"/>
        <w:rPr>
          <w:sz w:val="28"/>
          <w:szCs w:val="28"/>
        </w:rPr>
      </w:pPr>
      <w:r w:rsidRPr="00142AAE">
        <w:rPr>
          <w:sz w:val="28"/>
          <w:szCs w:val="28"/>
        </w:rPr>
        <w:t xml:space="preserve">о мобильной бригаде по доставке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</w:t>
      </w:r>
    </w:p>
    <w:p w:rsidR="00000135" w:rsidRPr="00142AAE" w:rsidRDefault="00000135" w:rsidP="00C2128C">
      <w:pPr>
        <w:jc w:val="both"/>
        <w:rPr>
          <w:sz w:val="28"/>
          <w:szCs w:val="28"/>
        </w:rPr>
      </w:pPr>
    </w:p>
    <w:p w:rsidR="00000135" w:rsidRPr="00142AAE" w:rsidRDefault="00C2128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="00957F8C" w:rsidRPr="00142AAE">
        <w:rPr>
          <w:sz w:val="28"/>
          <w:szCs w:val="28"/>
        </w:rPr>
        <w:t>Общие положения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1.1.</w:t>
      </w:r>
      <w:r w:rsidRPr="00142AAE">
        <w:rPr>
          <w:sz w:val="28"/>
          <w:szCs w:val="28"/>
        </w:rPr>
        <w:tab/>
        <w:t xml:space="preserve">Положение о мобильной бригаде по доставке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заболеваний, (далее – Положение) разработано в рамках реализации мероприятий федерального проекта «Разработка и реализация программы системной поддержки и повышения качества жизни граждан старшего поколения «Старшее поколение» национального проекта «Демография», постановлением Правительства Ростовской области от 31.01.2019 № 34 «О мероприятиях, направленных на обеспечение доставки лиц старше 65 лет, проживающих в сельской местности, в медицинские организации».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1.2.</w:t>
      </w:r>
      <w:r w:rsidRPr="00142AAE">
        <w:rPr>
          <w:sz w:val="28"/>
          <w:szCs w:val="28"/>
        </w:rPr>
        <w:tab/>
        <w:t>В настоящем Положении используются следующие понятия и определения: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сельская местность – территория сельских населённых пунктов, относящихся к муниципальному образованию «</w:t>
      </w:r>
      <w:proofErr w:type="spellStart"/>
      <w:r w:rsidRPr="00142AAE">
        <w:rPr>
          <w:sz w:val="28"/>
          <w:szCs w:val="28"/>
        </w:rPr>
        <w:t>Милютинский</w:t>
      </w:r>
      <w:proofErr w:type="spellEnd"/>
      <w:r w:rsidRPr="00142AAE">
        <w:rPr>
          <w:sz w:val="28"/>
          <w:szCs w:val="28"/>
        </w:rPr>
        <w:t xml:space="preserve"> район»;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мобильная бригада – </w:t>
      </w:r>
      <w:proofErr w:type="gramStart"/>
      <w:r w:rsidRPr="00142AAE">
        <w:rPr>
          <w:sz w:val="28"/>
          <w:szCs w:val="28"/>
        </w:rPr>
        <w:t>мобильное формирование</w:t>
      </w:r>
      <w:proofErr w:type="gramEnd"/>
      <w:r w:rsidRPr="00142AAE">
        <w:rPr>
          <w:sz w:val="28"/>
          <w:szCs w:val="28"/>
        </w:rPr>
        <w:t xml:space="preserve"> предназначенное для повышения доступности медицинской помощи, в том числе выявления граждан, нуждающихся в социальной и медицинской помощи, организации возможности оказания иных видов помощи в рамках межведомственного взаимодействия МБУЗ «ЦРБ Милютинского района» и Муниципального бюджетного учреждения «Центр социального обслуживания граждан пожилого возраста и инвалидов» Милютинского района» (далее – </w:t>
      </w:r>
      <w:r w:rsidRPr="00142AAE">
        <w:rPr>
          <w:rFonts w:eastAsia="Calibri"/>
          <w:sz w:val="28"/>
          <w:szCs w:val="28"/>
          <w:lang w:eastAsia="en-US"/>
        </w:rPr>
        <w:t xml:space="preserve">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>» Милютинского района</w:t>
      </w:r>
      <w:r w:rsidRPr="00142AAE">
        <w:rPr>
          <w:sz w:val="28"/>
          <w:szCs w:val="28"/>
        </w:rPr>
        <w:t>).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дополнительный скрининг – выявление отдельных социально значимых неинфекционных заболеваний, оказывающих вклад в структуру смертности населения Милютинского района;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социально значимые неинфекционные заболевания – старческая астения, депрессия, риски переломов, сахарный диабет, гипертоническая болезнь, онкологические заболевания и другие.</w:t>
      </w: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000135" w:rsidRPr="00142AAE" w:rsidRDefault="00957F8C">
      <w:pPr>
        <w:ind w:firstLine="709"/>
        <w:jc w:val="center"/>
        <w:rPr>
          <w:sz w:val="28"/>
          <w:szCs w:val="28"/>
        </w:rPr>
      </w:pPr>
      <w:r w:rsidRPr="00142AAE">
        <w:rPr>
          <w:sz w:val="28"/>
          <w:szCs w:val="28"/>
        </w:rPr>
        <w:t>2.</w:t>
      </w:r>
      <w:r w:rsidRPr="00142AAE">
        <w:rPr>
          <w:sz w:val="28"/>
          <w:szCs w:val="28"/>
        </w:rPr>
        <w:tab/>
        <w:t>Состав мобильной бригады и порядок деятельности</w:t>
      </w:r>
    </w:p>
    <w:p w:rsidR="00000135" w:rsidRPr="00142AAE" w:rsidRDefault="00000135">
      <w:pPr>
        <w:ind w:firstLine="709"/>
        <w:jc w:val="center"/>
        <w:rPr>
          <w:sz w:val="28"/>
          <w:szCs w:val="28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2.1.</w:t>
      </w:r>
      <w:r w:rsidRPr="00142AAE">
        <w:rPr>
          <w:sz w:val="28"/>
          <w:szCs w:val="28"/>
        </w:rPr>
        <w:tab/>
        <w:t xml:space="preserve">Персональный состав мобильной бригады утверждается приказом руководителя </w:t>
      </w:r>
      <w:r w:rsidRPr="00142AAE">
        <w:rPr>
          <w:rFonts w:eastAsia="Calibri"/>
          <w:sz w:val="28"/>
          <w:szCs w:val="28"/>
          <w:lang w:eastAsia="en-US"/>
        </w:rPr>
        <w:t xml:space="preserve">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>» Милютинского района</w:t>
      </w:r>
      <w:r w:rsidRPr="00142AAE">
        <w:rPr>
          <w:sz w:val="28"/>
          <w:szCs w:val="28"/>
        </w:rPr>
        <w:t xml:space="preserve"> и приказом руководителя МБУЗ «ЦРБ Милютинского района».</w:t>
      </w:r>
    </w:p>
    <w:p w:rsidR="00000135" w:rsidRPr="00142AAE" w:rsidRDefault="00000135">
      <w:pPr>
        <w:ind w:firstLine="567"/>
        <w:jc w:val="both"/>
        <w:rPr>
          <w:sz w:val="28"/>
          <w:szCs w:val="28"/>
        </w:rPr>
      </w:pP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2.2.</w:t>
      </w:r>
      <w:r w:rsidRPr="00142AAE">
        <w:rPr>
          <w:sz w:val="28"/>
          <w:szCs w:val="28"/>
        </w:rPr>
        <w:tab/>
        <w:t>В состав мобильной бригады входят:</w:t>
      </w:r>
    </w:p>
    <w:p w:rsidR="00000135" w:rsidRPr="00142AAE" w:rsidRDefault="00957F8C">
      <w:pPr>
        <w:ind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ab/>
        <w:t>водитель;</w:t>
      </w:r>
    </w:p>
    <w:p w:rsidR="00000135" w:rsidRPr="00142AAE" w:rsidRDefault="00957F8C">
      <w:pPr>
        <w:ind w:firstLine="70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ab/>
        <w:t>заведующие отделений структурных подразделений (социальные работники);</w:t>
      </w:r>
    </w:p>
    <w:p w:rsidR="00000135" w:rsidRPr="00142AAE" w:rsidRDefault="00957F8C">
      <w:pPr>
        <w:ind w:left="1069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 медицинский работник.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>2.3.</w:t>
      </w:r>
      <w:r w:rsidRPr="00142AAE">
        <w:rPr>
          <w:sz w:val="28"/>
          <w:szCs w:val="28"/>
        </w:rPr>
        <w:tab/>
        <w:t xml:space="preserve">В целях осуществления доставки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 специалисты, входящие в состав мобильной бригады, а также сотрудники </w:t>
      </w:r>
      <w:r w:rsidRPr="00142AAE">
        <w:rPr>
          <w:rFonts w:eastAsia="Calibri"/>
          <w:sz w:val="28"/>
          <w:szCs w:val="28"/>
          <w:lang w:eastAsia="en-US"/>
        </w:rPr>
        <w:t xml:space="preserve">МБУ «ЦСО ГПВ и </w:t>
      </w:r>
      <w:proofErr w:type="spellStart"/>
      <w:r w:rsidRPr="00142AAE">
        <w:rPr>
          <w:rFonts w:eastAsia="Calibri"/>
          <w:sz w:val="28"/>
          <w:szCs w:val="28"/>
          <w:lang w:eastAsia="en-US"/>
        </w:rPr>
        <w:t>И</w:t>
      </w:r>
      <w:proofErr w:type="spellEnd"/>
      <w:r w:rsidRPr="00142AAE">
        <w:rPr>
          <w:rFonts w:eastAsia="Calibri"/>
          <w:sz w:val="28"/>
          <w:szCs w:val="28"/>
          <w:lang w:eastAsia="en-US"/>
        </w:rPr>
        <w:t>» Милютинского района</w:t>
      </w:r>
      <w:r w:rsidRPr="00142AAE">
        <w:rPr>
          <w:sz w:val="28"/>
          <w:szCs w:val="28"/>
        </w:rPr>
        <w:t xml:space="preserve">, осуществляют следующие мероприятия: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информируют население об организации доставки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выявляют граждан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нуждающихся в социальных услугах и в медицинской помощи;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передают списки граждан старше 65 лет, подлежащих доставке в медицинские организации, в ЦРБ для составления графиков доставки граждан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>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получает от МБУЗ «ЦРБ Милютинского района», в соответствии с утверждённым графиком, сформированные списки групп граждан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численность которых не должна превышать количество пассажирских мест в автотранспорте, на доставку их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осуществляют доставку и сопровождение группы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организации, в том числе для проведения дополнительных </w:t>
      </w:r>
      <w:proofErr w:type="spellStart"/>
      <w:r w:rsidRPr="00142AAE">
        <w:rPr>
          <w:sz w:val="28"/>
          <w:szCs w:val="28"/>
        </w:rPr>
        <w:t>скринингов</w:t>
      </w:r>
      <w:proofErr w:type="spellEnd"/>
      <w:r w:rsidRPr="00142AAE">
        <w:rPr>
          <w:sz w:val="28"/>
          <w:szCs w:val="28"/>
        </w:rPr>
        <w:t xml:space="preserve"> на выявление отдельных социально значимых неинфекционных заболеваний; 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осуществляют учёт количества доставок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организации;</w:t>
      </w:r>
    </w:p>
    <w:p w:rsidR="00000135" w:rsidRPr="00142AAE" w:rsidRDefault="00957F8C">
      <w:pPr>
        <w:ind w:firstLine="567"/>
        <w:jc w:val="both"/>
        <w:rPr>
          <w:sz w:val="28"/>
          <w:szCs w:val="28"/>
        </w:rPr>
      </w:pPr>
      <w:r w:rsidRPr="00142AAE">
        <w:rPr>
          <w:sz w:val="28"/>
          <w:szCs w:val="28"/>
        </w:rPr>
        <w:t xml:space="preserve">ежемесячно формируют отчёт о доставке автотранспортом лиц старше 65 лет, проживающих в </w:t>
      </w:r>
      <w:proofErr w:type="spellStart"/>
      <w:r w:rsidRPr="00142AAE">
        <w:rPr>
          <w:sz w:val="28"/>
          <w:szCs w:val="28"/>
        </w:rPr>
        <w:t>Милютинском</w:t>
      </w:r>
      <w:proofErr w:type="spellEnd"/>
      <w:r w:rsidRPr="00142AAE">
        <w:rPr>
          <w:sz w:val="28"/>
          <w:szCs w:val="28"/>
        </w:rPr>
        <w:t xml:space="preserve"> районе, в медицинские организации. </w:t>
      </w:r>
    </w:p>
    <w:p w:rsidR="00000135" w:rsidRPr="00142AAE" w:rsidRDefault="00000135">
      <w:pPr>
        <w:ind w:firstLine="709"/>
        <w:jc w:val="both"/>
        <w:rPr>
          <w:sz w:val="28"/>
          <w:szCs w:val="28"/>
        </w:rPr>
      </w:pPr>
    </w:p>
    <w:p w:rsidR="00C2128C" w:rsidRDefault="00957F8C">
      <w:pPr>
        <w:jc w:val="both"/>
        <w:rPr>
          <w:sz w:val="28"/>
          <w:szCs w:val="28"/>
        </w:rPr>
      </w:pPr>
      <w:r w:rsidRPr="00142AAE">
        <w:rPr>
          <w:sz w:val="28"/>
          <w:szCs w:val="28"/>
        </w:rPr>
        <w:tab/>
      </w: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sz w:val="28"/>
          <w:szCs w:val="28"/>
        </w:rPr>
        <w:tab/>
      </w:r>
      <w:bookmarkStart w:id="1" w:name="_GoBack"/>
      <w:bookmarkEnd w:id="1"/>
      <w:r w:rsidRPr="00142AAE">
        <w:rPr>
          <w:sz w:val="28"/>
          <w:szCs w:val="28"/>
        </w:rPr>
        <w:t xml:space="preserve"> </w:t>
      </w: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 xml:space="preserve">Заместитель главы Администрации </w:t>
      </w:r>
    </w:p>
    <w:p w:rsidR="00000135" w:rsidRPr="00142AAE" w:rsidRDefault="00957F8C">
      <w:pPr>
        <w:jc w:val="both"/>
        <w:rPr>
          <w:sz w:val="28"/>
          <w:szCs w:val="28"/>
        </w:rPr>
      </w:pPr>
      <w:r w:rsidRPr="00142AAE">
        <w:rPr>
          <w:rFonts w:ascii="Times New Roman CYR" w:hAnsi="Times New Roman CYR" w:cs="Times New Roman CYR"/>
          <w:sz w:val="28"/>
          <w:szCs w:val="28"/>
        </w:rPr>
        <w:t>Милютинского района по</w:t>
      </w:r>
    </w:p>
    <w:p w:rsidR="00000135" w:rsidRPr="00142AAE" w:rsidRDefault="00957F8C">
      <w:pPr>
        <w:jc w:val="both"/>
        <w:rPr>
          <w:sz w:val="28"/>
          <w:szCs w:val="28"/>
        </w:rPr>
      </w:pPr>
      <w:bookmarkStart w:id="2" w:name="bookmark0"/>
      <w:bookmarkEnd w:id="2"/>
      <w:r w:rsidRPr="00142AAE">
        <w:rPr>
          <w:rFonts w:ascii="Times New Roman CYR" w:hAnsi="Times New Roman CYR" w:cs="Times New Roman CYR"/>
          <w:sz w:val="28"/>
          <w:szCs w:val="28"/>
        </w:rPr>
        <w:t xml:space="preserve">организационной и кадровой работе </w:t>
      </w:r>
      <w:r w:rsidRPr="00142AAE">
        <w:rPr>
          <w:rFonts w:ascii="Times New Roman CYR" w:hAnsi="Times New Roman CYR" w:cs="Times New Roman CYR"/>
          <w:sz w:val="28"/>
          <w:szCs w:val="28"/>
        </w:rPr>
        <w:tab/>
      </w:r>
      <w:r w:rsidRPr="00142AAE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142AAE">
        <w:rPr>
          <w:rFonts w:ascii="Times New Roman CYR" w:hAnsi="Times New Roman CYR" w:cs="Times New Roman CYR"/>
          <w:sz w:val="28"/>
          <w:szCs w:val="28"/>
        </w:rPr>
        <w:t>Т.В. Королева</w:t>
      </w:r>
    </w:p>
    <w:p w:rsidR="00000135" w:rsidRPr="00142AAE" w:rsidRDefault="00000135">
      <w:pPr>
        <w:ind w:left="6237"/>
        <w:jc w:val="center"/>
        <w:rPr>
          <w:sz w:val="28"/>
          <w:szCs w:val="28"/>
        </w:rPr>
      </w:pPr>
    </w:p>
    <w:sectPr w:rsidR="00000135" w:rsidRPr="00142AAE" w:rsidSect="00957F8C">
      <w:pgSz w:w="11906" w:h="16838"/>
      <w:pgMar w:top="142" w:right="424" w:bottom="0" w:left="851" w:header="720" w:footer="720" w:gutter="0"/>
      <w:pgNumType w:start="1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AAE"/>
    <w:rsid w:val="00000135"/>
    <w:rsid w:val="00142AAE"/>
    <w:rsid w:val="00176D02"/>
    <w:rsid w:val="00957F8C"/>
    <w:rsid w:val="00C2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7E91B96-E17D-4CF0-B7BC-5B5F835A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tabs>
        <w:tab w:val="left" w:pos="0"/>
      </w:tabs>
      <w:ind w:left="0" w:firstLine="720"/>
      <w:jc w:val="center"/>
      <w:outlineLvl w:val="2"/>
    </w:pPr>
    <w:rPr>
      <w:b/>
      <w:sz w:val="24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28"/>
      <w:szCs w:val="2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30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5z0">
    <w:name w:val="WW8Num5z0"/>
    <w:rPr>
      <w:sz w:val="28"/>
    </w:rPr>
  </w:style>
  <w:style w:type="character" w:customStyle="1" w:styleId="11">
    <w:name w:val="Основной шрифт абзаца1"/>
  </w:style>
  <w:style w:type="character" w:customStyle="1" w:styleId="a3">
    <w:name w:val="Гипертекстовая ссылка"/>
    <w:rPr>
      <w:color w:val="008080"/>
    </w:rPr>
  </w:style>
  <w:style w:type="character" w:customStyle="1" w:styleId="a4">
    <w:name w:val="Верхний колонтитул Знак"/>
  </w:style>
  <w:style w:type="character" w:customStyle="1" w:styleId="12">
    <w:name w:val="Верхний колонтитул Знак1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b/>
      <w:sz w:val="24"/>
    </w:rPr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 w:val="24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ConsPlusCell">
    <w:name w:val="ConsPlusCell Знак"/>
    <w:rPr>
      <w:rFonts w:eastAsia="Times New Roman" w:cs="Calibri"/>
      <w:sz w:val="22"/>
      <w:szCs w:val="22"/>
      <w:lang w:val="ru-RU" w:bidi="ar-SA"/>
    </w:rPr>
  </w:style>
  <w:style w:type="character" w:customStyle="1" w:styleId="13">
    <w:name w:val="Строгий1"/>
    <w:rPr>
      <w:b/>
      <w:bCs/>
    </w:rPr>
  </w:style>
  <w:style w:type="character" w:styleId="a6">
    <w:name w:val="Hyperlink"/>
    <w:rPr>
      <w:color w:val="0000FF"/>
    </w:rPr>
  </w:style>
  <w:style w:type="character" w:customStyle="1" w:styleId="14">
    <w:name w:val="Номер страницы1"/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15">
    <w:name w:val="Текст выноски Знак1"/>
    <w:rPr>
      <w:rFonts w:ascii="Tahoma" w:eastAsia="Times New Roman" w:hAnsi="Tahoma" w:cs="Tahoma"/>
      <w:sz w:val="16"/>
      <w:szCs w:val="16"/>
    </w:rPr>
  </w:style>
  <w:style w:type="character" w:customStyle="1" w:styleId="16">
    <w:name w:val="Заголовок 1 Знак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10">
    <w:name w:val="Основной шрифт абзаца11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3">
    <w:name w:val="ListLabel 3"/>
    <w:rPr>
      <w:sz w:val="28"/>
      <w:szCs w:val="28"/>
    </w:rPr>
  </w:style>
  <w:style w:type="character" w:customStyle="1" w:styleId="ListLabel4">
    <w:name w:val="ListLabel 4"/>
    <w:rPr>
      <w:sz w:val="28"/>
      <w:szCs w:val="28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17">
    <w:name w:val="Заголовок1"/>
    <w:basedOn w:val="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ConsPlusTitle">
    <w:name w:val="ConsPlusTitle"/>
    <w:pPr>
      <w:widowControl w:val="0"/>
      <w:suppressAutoHyphens/>
    </w:pPr>
    <w:rPr>
      <w:bCs/>
      <w:color w:val="00000A"/>
      <w:kern w:val="1"/>
      <w:lang w:eastAsia="zh-CN"/>
    </w:rPr>
  </w:style>
  <w:style w:type="paragraph" w:styleId="ad">
    <w:name w:val="head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</w:pPr>
    <w:rPr>
      <w:color w:val="00000A"/>
      <w:kern w:val="1"/>
      <w:lang w:eastAsia="zh-CN"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rFonts w:eastAsia="Calibri"/>
      <w:w w:val="90"/>
      <w:sz w:val="24"/>
      <w:szCs w:val="24"/>
    </w:rPr>
  </w:style>
  <w:style w:type="paragraph" w:customStyle="1" w:styleId="af">
    <w:name w:val="Содержимое врезки"/>
    <w:basedOn w:val="aa"/>
  </w:style>
  <w:style w:type="paragraph" w:customStyle="1" w:styleId="af0">
    <w:name w:val="Прижатый влево"/>
    <w:basedOn w:val="a"/>
    <w:pPr>
      <w:widowControl w:val="0"/>
    </w:pPr>
    <w:rPr>
      <w:rFonts w:ascii="Arial" w:hAnsi="Arial" w:cs="Arial"/>
    </w:rPr>
  </w:style>
  <w:style w:type="paragraph" w:customStyle="1" w:styleId="ConsPlusCell0">
    <w:name w:val="ConsPlusCell"/>
    <w:pPr>
      <w:widowControl w:val="0"/>
      <w:suppressAutoHyphens/>
    </w:pPr>
    <w:rPr>
      <w:color w:val="00000A"/>
      <w:kern w:val="1"/>
      <w:lang w:eastAsia="zh-CN"/>
    </w:rPr>
  </w:style>
  <w:style w:type="paragraph" w:customStyle="1" w:styleId="1b">
    <w:name w:val="Без интервала1"/>
    <w:pPr>
      <w:suppressAutoHyphens/>
    </w:pPr>
    <w:rPr>
      <w:color w:val="00000A"/>
      <w:kern w:val="1"/>
      <w:lang w:eastAsia="zh-CN"/>
    </w:rPr>
  </w:style>
  <w:style w:type="paragraph" w:customStyle="1" w:styleId="1c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color w:val="00000A"/>
      <w:kern w:val="1"/>
      <w:lang w:eastAsia="zh-CN"/>
    </w:rPr>
  </w:style>
  <w:style w:type="paragraph" w:customStyle="1" w:styleId="1d">
    <w:name w:val="Текст выноски1"/>
    <w:basedOn w:val="a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pPr>
      <w:spacing w:before="280" w:after="280"/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e">
    <w:name w:val="Абзац списка1"/>
    <w:basedOn w:val="a"/>
    <w:pPr>
      <w:ind w:left="720"/>
      <w:contextualSpacing/>
    </w:pPr>
  </w:style>
  <w:style w:type="paragraph" w:styleId="af3">
    <w:name w:val="Balloon Text"/>
    <w:basedOn w:val="a"/>
    <w:link w:val="21"/>
    <w:uiPriority w:val="99"/>
    <w:semiHidden/>
    <w:unhideWhenUsed/>
    <w:rsid w:val="00176D02"/>
    <w:rPr>
      <w:rFonts w:ascii="Segoe UI" w:hAnsi="Segoe UI" w:cs="Segoe UI"/>
      <w:sz w:val="18"/>
      <w:szCs w:val="18"/>
    </w:rPr>
  </w:style>
  <w:style w:type="character" w:customStyle="1" w:styleId="21">
    <w:name w:val="Текст выноски Знак2"/>
    <w:basedOn w:val="a0"/>
    <w:link w:val="af3"/>
    <w:uiPriority w:val="99"/>
    <w:semiHidden/>
    <w:rsid w:val="00176D02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MILADMIN_19</cp:lastModifiedBy>
  <cp:revision>3</cp:revision>
  <cp:lastPrinted>2019-07-16T07:16:00Z</cp:lastPrinted>
  <dcterms:created xsi:type="dcterms:W3CDTF">2019-07-15T14:13:00Z</dcterms:created>
  <dcterms:modified xsi:type="dcterms:W3CDTF">2019-07-16T07:20:00Z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1049-10.2.0.5965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